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0372" w14:textId="77777777" w:rsidR="00AF7084" w:rsidRDefault="00AF7084" w:rsidP="00AF7084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7D322B90" w14:textId="77777777" w:rsidR="00AF7084" w:rsidRDefault="00AF7084" w:rsidP="00AF7084">
      <w:pPr>
        <w:adjustRightInd w:val="0"/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14:paraId="08BE3CF6" w14:textId="77777777" w:rsidR="00AF7084" w:rsidRDefault="00AF7084" w:rsidP="00AF708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主题摄影类活动实施方案</w:t>
      </w:r>
    </w:p>
    <w:p w14:paraId="05355069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695A719B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一、活动对象</w:t>
      </w:r>
    </w:p>
    <w:p w14:paraId="4DC5409E" w14:textId="77777777" w:rsidR="00AF7084" w:rsidRDefault="00AF7084" w:rsidP="00AF7084">
      <w:pPr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全省普通高校全日制在校学生。</w:t>
      </w:r>
    </w:p>
    <w:p w14:paraId="234CCA29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color w:val="000000"/>
          <w:kern w:val="0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二、报送数量</w:t>
      </w:r>
    </w:p>
    <w:p w14:paraId="53F45BCA" w14:textId="77777777" w:rsidR="00AF7084" w:rsidRDefault="00AF7084" w:rsidP="00AF708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由各高校统一报送</w:t>
      </w:r>
      <w:r>
        <w:rPr>
          <w:rStyle w:val="NormalCharacter"/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每校每类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作品（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时代风貌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、“创意摄影”等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类）限报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项。</w:t>
      </w:r>
    </w:p>
    <w:p w14:paraId="60722681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三、作品要求</w:t>
      </w:r>
    </w:p>
    <w:p w14:paraId="163BFFB4" w14:textId="77777777" w:rsidR="00AF7084" w:rsidRDefault="00AF7084" w:rsidP="00AF7084">
      <w:pPr>
        <w:widowControl/>
        <w:snapToGrid w:val="0"/>
        <w:spacing w:line="56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kern w:val="0"/>
          <w:sz w:val="32"/>
          <w:szCs w:val="32"/>
        </w:rPr>
        <w:t>（一）内容要求</w:t>
      </w:r>
    </w:p>
    <w:p w14:paraId="16CD51E4" w14:textId="77777777" w:rsidR="00AF7084" w:rsidRDefault="00AF7084" w:rsidP="00AF708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要求以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摄影为艺术创作媒介，</w:t>
      </w:r>
      <w:r>
        <w:rPr>
          <w:rFonts w:ascii="Times New Roman" w:eastAsia="仿宋_GB2312" w:hAnsi="Times New Roman" w:hint="eastAsia"/>
          <w:sz w:val="32"/>
          <w:szCs w:val="32"/>
        </w:rPr>
        <w:t>分为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时代风貌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创意摄影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种类型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时代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风貌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要求反映新时代日新月异的发展变化，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表达当代大学生对中国共产党创造世纪伟业的赞美与歌颂。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校园风采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要求通过校园学习和生活，讲述青年学生投身疫情防控、乡村振兴、科研攻关等的责任和行动。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社会纪实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要求以城乡变化、全面小康等方面为素材，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展现党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和国家事业取得的历史性成就、发生的历史性变革。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创意摄影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要借助特技效果或其他影像元素进行创作，多角度、全视角反映新时代伟大实践和伟大成就。作品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3-6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张组图形式出现的叙事图片，照片之间应有紧密的视觉和逻辑关联，配以文字说明，构成一个完整而不可任意拆分的整体；照片要具有真实性、人文性，用全新独特的视角呈现故事（事件）本质。</w:t>
      </w:r>
    </w:p>
    <w:p w14:paraId="5DCB65D4" w14:textId="77777777" w:rsidR="00AF7084" w:rsidRDefault="00AF7084" w:rsidP="00AF7084">
      <w:pPr>
        <w:numPr>
          <w:ilvl w:val="0"/>
          <w:numId w:val="1"/>
        </w:numPr>
        <w:spacing w:line="56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 w:hint="eastAsia"/>
          <w:kern w:val="0"/>
          <w:sz w:val="32"/>
          <w:szCs w:val="32"/>
        </w:rPr>
        <w:lastRenderedPageBreak/>
        <w:t>格式要求</w:t>
      </w:r>
    </w:p>
    <w:p w14:paraId="5F0E533A" w14:textId="77777777" w:rsidR="00AF7084" w:rsidRDefault="00AF7084" w:rsidP="00AF7084">
      <w:pPr>
        <w:spacing w:line="560" w:lineRule="exact"/>
        <w:ind w:firstLineChars="200" w:firstLine="640"/>
        <w:textAlignment w:val="baseline"/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作品为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JPEG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格式，保留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EXIF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信息。单张图片尺寸在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1024PX×1024PX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以内，可将文字说明设置为图片文件名，每组作品不超过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张，总大小不超过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50M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14:paraId="439BB069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kern w:val="0"/>
          <w:sz w:val="32"/>
          <w:szCs w:val="32"/>
        </w:rPr>
        <w:t>（三）其他要求</w:t>
      </w:r>
    </w:p>
    <w:p w14:paraId="46CB8BE7" w14:textId="77777777" w:rsidR="00AF7084" w:rsidRDefault="00AF7084" w:rsidP="00AF708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每项作品限报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名指导老师，作者限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人以内。</w:t>
      </w:r>
    </w:p>
    <w:p w14:paraId="09C2FC01" w14:textId="77777777" w:rsidR="00AF7084" w:rsidRDefault="00AF7084" w:rsidP="00AF708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四、报送要求</w:t>
      </w:r>
    </w:p>
    <w:p w14:paraId="184A7919" w14:textId="77777777" w:rsidR="00AF7084" w:rsidRDefault="00AF7084" w:rsidP="00AF7084">
      <w:pPr>
        <w:widowControl/>
        <w:spacing w:line="560" w:lineRule="exact"/>
        <w:ind w:firstLine="567"/>
        <w:outlineLvl w:val="0"/>
        <w:rPr>
          <w:rFonts w:ascii="Times New Roman" w:eastAsia="仿宋_GB2312" w:hAnsi="Times New Roman"/>
          <w:color w:val="000000"/>
          <w:kern w:val="0"/>
          <w:sz w:val="32"/>
          <w:szCs w:val="32"/>
          <w:highlight w:val="green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此项活动由广东外语外贸大学承办。各高校要对推荐作品加强审核，对作品的立场观点、原创性进行把关，并于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日前将推荐表、汇总表及作品电子版存储入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U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盘，寄送至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广州市白云区白云大道北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号广东外语外贸大学学生处行政楼</w:t>
      </w:r>
      <w:r>
        <w:rPr>
          <w:rFonts w:ascii="Times New Roman" w:eastAsia="仿宋_GB2312" w:hAnsi="Times New Roman"/>
          <w:color w:val="000000"/>
          <w:sz w:val="32"/>
          <w:szCs w:val="32"/>
        </w:rPr>
        <w:t>105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室（联系人：蔡康菲、叶思华，联系电话：</w:t>
      </w:r>
      <w:r>
        <w:rPr>
          <w:rFonts w:ascii="Times New Roman" w:eastAsia="仿宋_GB2312" w:hAnsi="Times New Roman"/>
          <w:color w:val="000000"/>
          <w:sz w:val="32"/>
          <w:szCs w:val="32"/>
        </w:rPr>
        <w:t>020-36207022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）。</w:t>
      </w:r>
    </w:p>
    <w:p w14:paraId="7C14798A" w14:textId="77777777" w:rsidR="00AF7084" w:rsidRDefault="00AF7084" w:rsidP="00AF7084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主题摄影类活动作品推荐表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200"/>
        <w:gridCol w:w="2964"/>
        <w:gridCol w:w="1934"/>
        <w:gridCol w:w="2536"/>
      </w:tblGrid>
      <w:tr w:rsidR="00AF7084" w14:paraId="59E8E9CC" w14:textId="77777777">
        <w:trPr>
          <w:trHeight w:hRule="exact" w:val="567"/>
          <w:jc w:val="center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8B9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B50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0FF62905" w14:textId="77777777">
        <w:trPr>
          <w:trHeight w:hRule="exact" w:val="567"/>
          <w:jc w:val="center"/>
        </w:trPr>
        <w:tc>
          <w:tcPr>
            <w:tcW w:w="1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1FC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325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46169E6E" w14:textId="77777777">
        <w:trPr>
          <w:trHeight w:val="521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707E" w14:textId="77777777" w:rsidR="00AF7084" w:rsidRDefault="00AF7084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7D25" w14:textId="77777777" w:rsidR="00AF7084" w:rsidRDefault="00AF7084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“√”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，三选一）</w:t>
            </w:r>
          </w:p>
          <w:p w14:paraId="0B25D986" w14:textId="77777777" w:rsidR="00AF7084" w:rsidRDefault="00AF7084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时代风貌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校园风采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社会纪实</w:t>
            </w:r>
          </w:p>
        </w:tc>
      </w:tr>
      <w:tr w:rsidR="00AF7084" w14:paraId="0AC38DF3" w14:textId="77777777">
        <w:trPr>
          <w:trHeight w:val="57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B70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816B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E0F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C17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F82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6E916F82" w14:textId="77777777">
        <w:trPr>
          <w:trHeight w:val="556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4E37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58E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8B1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9C0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DA1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67EC6B76" w14:textId="77777777">
        <w:trPr>
          <w:trHeight w:val="573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AF2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黑体" w:hAnsi="Times New Roman" w:hint="eastAsia"/>
                <w:color w:val="000000"/>
                <w:spacing w:val="-10"/>
                <w:kern w:val="0"/>
                <w:sz w:val="24"/>
              </w:rPr>
              <w:t>导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79B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1A9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62F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E81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50F6A754" w14:textId="77777777">
        <w:trPr>
          <w:trHeight w:val="573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048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320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474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2C7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712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77B205CC" w14:textId="77777777">
        <w:trPr>
          <w:trHeight w:val="54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2A44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4A0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869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34B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B9CE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AF7084" w14:paraId="63519A4C" w14:textId="77777777">
        <w:trPr>
          <w:trHeight w:val="540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6DF5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F37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330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92D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599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521F9248" w14:textId="77777777">
        <w:trPr>
          <w:trHeight w:val="540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3A3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81F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7E5B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52C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A7C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6F9AA59C" w14:textId="77777777">
        <w:trPr>
          <w:trHeight w:val="9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A51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作品简介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D0B3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字以内）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  <w:p w14:paraId="3DAB341A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6BFA9173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6AAD7FA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632C3436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31DBE3C5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5BBDC279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19DA87DB" w14:textId="77777777" w:rsidR="00AF7084" w:rsidRDefault="00AF7084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1896D6E5" w14:textId="77777777">
        <w:trPr>
          <w:trHeight w:val="90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55B3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学校</w:t>
            </w:r>
          </w:p>
          <w:p w14:paraId="4574699A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40DEB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1C96A31A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59FBCECC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2C394459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2BFFD4D0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1093F82C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17A463D6" w14:textId="77777777" w:rsidR="00AF7084" w:rsidRDefault="00AF708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 xml:space="preserve">      </w:t>
            </w:r>
          </w:p>
        </w:tc>
      </w:tr>
    </w:tbl>
    <w:p w14:paraId="6DBED3F9" w14:textId="77777777" w:rsidR="00AF7084" w:rsidRDefault="00AF7084" w:rsidP="00AF708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主题摄影类活动作品汇总表</w:t>
      </w:r>
    </w:p>
    <w:p w14:paraId="4CD6EDEB" w14:textId="77777777" w:rsidR="00AF7084" w:rsidRDefault="00AF7084" w:rsidP="00AF7084">
      <w:pPr>
        <w:spacing w:line="560" w:lineRule="exact"/>
        <w:jc w:val="left"/>
        <w:textAlignment w:val="baseline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877"/>
        <w:gridCol w:w="540"/>
        <w:gridCol w:w="2396"/>
        <w:gridCol w:w="1715"/>
        <w:gridCol w:w="1962"/>
      </w:tblGrid>
      <w:tr w:rsidR="00AF7084" w14:paraId="15ACC96F" w14:textId="77777777">
        <w:trPr>
          <w:trHeight w:hRule="exact" w:val="567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30F4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FA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0019A3FD" w14:textId="77777777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0FB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学校</w:t>
            </w:r>
          </w:p>
          <w:p w14:paraId="5ED315D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07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59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04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D1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7CFAE0AB" w14:textId="77777777">
        <w:trPr>
          <w:trHeight w:hRule="exact" w:val="478"/>
          <w:jc w:val="center"/>
        </w:trPr>
        <w:tc>
          <w:tcPr>
            <w:tcW w:w="10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D475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8B8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D3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121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1E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568E4258" w14:textId="77777777">
        <w:trPr>
          <w:trHeight w:hRule="exact" w:val="520"/>
          <w:jc w:val="center"/>
        </w:trPr>
        <w:tc>
          <w:tcPr>
            <w:tcW w:w="10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EA98" w14:textId="77777777" w:rsidR="00AF7084" w:rsidRDefault="00AF708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A76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0A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A44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4EA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0E2EC4AD" w14:textId="77777777">
        <w:trPr>
          <w:trHeight w:val="567"/>
          <w:jc w:val="center"/>
        </w:trPr>
        <w:tc>
          <w:tcPr>
            <w:tcW w:w="8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67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作品信息</w:t>
            </w:r>
          </w:p>
        </w:tc>
      </w:tr>
      <w:tr w:rsidR="00AF7084" w14:paraId="2FE2FFBC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D47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059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5CD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AD9A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BA3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指导教师</w:t>
            </w:r>
          </w:p>
        </w:tc>
      </w:tr>
      <w:tr w:rsidR="00AF7084" w14:paraId="5FB032E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48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F8F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06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9A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E8B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33185FC2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329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C72A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56D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C5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05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6A74FF93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5ED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48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08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39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B1A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4A17FB55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952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2F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D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EA2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8B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00F6B42C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51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B0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6DE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1C2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389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59203934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6E2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6B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D3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92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FB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3E52D200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650B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3914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53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62D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61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4766B349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12D5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E2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682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C8C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97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275CAB68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D52E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17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28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2CBD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6A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1D675FBD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22F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0E8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0DE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B0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041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38E512A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8C2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03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BFC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966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000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AF7084" w14:paraId="232EC31A" w14:textId="77777777">
        <w:trPr>
          <w:trHeight w:hRule="exact"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E2D7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33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35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05C9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B70" w14:textId="77777777" w:rsidR="00AF7084" w:rsidRDefault="00AF7084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71A179B8" w14:textId="53FF8700" w:rsidR="00B56584" w:rsidRDefault="00AF7084">
      <w:r>
        <w:rPr>
          <w:rFonts w:ascii="Times New Roman" w:eastAsia="黑体" w:hAnsi="Times New Roman"/>
          <w:color w:val="000000"/>
          <w:sz w:val="32"/>
          <w:szCs w:val="32"/>
        </w:rPr>
        <w:br w:type="page"/>
      </w:r>
    </w:p>
    <w:sectPr w:rsidR="00B5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EB05" w14:textId="77777777" w:rsidR="001C4F0E" w:rsidRDefault="001C4F0E" w:rsidP="00AF7084">
      <w:r>
        <w:separator/>
      </w:r>
    </w:p>
  </w:endnote>
  <w:endnote w:type="continuationSeparator" w:id="0">
    <w:p w14:paraId="23937E77" w14:textId="77777777" w:rsidR="001C4F0E" w:rsidRDefault="001C4F0E" w:rsidP="00A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9F40" w14:textId="77777777" w:rsidR="001C4F0E" w:rsidRDefault="001C4F0E" w:rsidP="00AF7084">
      <w:r>
        <w:separator/>
      </w:r>
    </w:p>
  </w:footnote>
  <w:footnote w:type="continuationSeparator" w:id="0">
    <w:p w14:paraId="140AEEF5" w14:textId="77777777" w:rsidR="001C4F0E" w:rsidRDefault="001C4F0E" w:rsidP="00AF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2832"/>
    <w:multiLevelType w:val="singleLevel"/>
    <w:tmpl w:val="60A2283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 w16cid:durableId="97039927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64"/>
    <w:rsid w:val="001C4F0E"/>
    <w:rsid w:val="00AF7084"/>
    <w:rsid w:val="00B56584"/>
    <w:rsid w:val="00C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B39080-3BCE-4F8A-8883-25ECAA1F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0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084"/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locked/>
    <w:rsid w:val="00AF7084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AF7084"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11pt1">
    <w:name w:val="Body text|2 + 11 pt1"/>
    <w:basedOn w:val="Bodytext2"/>
    <w:qFormat/>
    <w:rsid w:val="00AF7084"/>
    <w:rPr>
      <w:rFonts w:ascii="PMingLiU" w:eastAsia="PMingLiU" w:hAnsi="PMingLiU" w:cs="PMingLiU"/>
      <w:strike w:val="0"/>
      <w:dstrike w:val="0"/>
      <w:color w:val="000000"/>
      <w:spacing w:val="220"/>
      <w:w w:val="100"/>
      <w:position w:val="0"/>
      <w:sz w:val="22"/>
      <w:szCs w:val="22"/>
      <w:u w:val="none"/>
      <w:effect w:val="none"/>
      <w:shd w:val="clear" w:color="auto" w:fill="FFFFFF"/>
      <w:lang w:val="zh-CN" w:eastAsia="zh-CN" w:bidi="zh-CN"/>
    </w:rPr>
  </w:style>
  <w:style w:type="character" w:customStyle="1" w:styleId="NormalCharacter">
    <w:name w:val="NormalCharacter"/>
    <w:qFormat/>
    <w:rsid w:val="00AF7084"/>
    <w:rPr>
      <w:rFonts w:ascii="Calibri" w:eastAsia="宋体" w:hAnsi="Calibri" w:cs="Times New Roman" w:hint="default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2022-07-09T15:40:00Z</dcterms:created>
  <dcterms:modified xsi:type="dcterms:W3CDTF">2022-07-09T15:40:00Z</dcterms:modified>
</cp:coreProperties>
</file>