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057" w:rsidRDefault="00A95AFF" w:rsidP="00371F35">
      <w:pPr>
        <w:jc w:val="left"/>
      </w:pPr>
      <w:r>
        <w:rPr>
          <w:rFonts w:hint="eastAsia"/>
          <w:b/>
          <w:sz w:val="30"/>
          <w:szCs w:val="30"/>
        </w:rPr>
        <w:t>三</w:t>
      </w:r>
      <w:r w:rsidR="00A262E2" w:rsidRPr="00A262E2">
        <w:rPr>
          <w:rFonts w:hint="eastAsia"/>
          <w:b/>
          <w:sz w:val="30"/>
          <w:szCs w:val="30"/>
        </w:rPr>
        <w:t>、省级印刷优秀教学团队、基地师资建设</w:t>
      </w:r>
    </w:p>
    <w:p w:rsidR="00371F35" w:rsidRPr="00175DBD" w:rsidRDefault="00371F35" w:rsidP="00371F35">
      <w:pPr>
        <w:rPr>
          <w:sz w:val="32"/>
          <w:szCs w:val="32"/>
        </w:rPr>
      </w:pPr>
      <w:r w:rsidRPr="00175DBD">
        <w:rPr>
          <w:rFonts w:hint="eastAsia"/>
          <w:sz w:val="32"/>
          <w:szCs w:val="32"/>
        </w:rPr>
        <w:t xml:space="preserve">1. </w:t>
      </w:r>
      <w:r w:rsidRPr="00175DBD">
        <w:rPr>
          <w:rFonts w:hint="eastAsia"/>
          <w:sz w:val="32"/>
          <w:szCs w:val="32"/>
        </w:rPr>
        <w:t>印刷省级优秀教学团队</w:t>
      </w:r>
      <w:r>
        <w:rPr>
          <w:rFonts w:hint="eastAsia"/>
          <w:sz w:val="32"/>
          <w:szCs w:val="32"/>
        </w:rPr>
        <w:t>立项文件</w:t>
      </w:r>
    </w:p>
    <w:p w:rsidR="00371F35" w:rsidRDefault="00371F35" w:rsidP="00371F35">
      <w:pPr>
        <w:jc w:val="center"/>
      </w:pPr>
      <w:r>
        <w:rPr>
          <w:noProof/>
        </w:rPr>
        <w:drawing>
          <wp:inline distT="0" distB="0" distL="0" distR="0" wp14:anchorId="6D9A5097" wp14:editId="5412A598">
            <wp:extent cx="5286375" cy="7486650"/>
            <wp:effectExtent l="0" t="0" r="9525" b="0"/>
            <wp:docPr id="27" name="图片 27" descr="广东省教育厅关于公布2014年度广东省高等学校质量工程高职类立项建设项目的通知(粤教高函【2015】24号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7" descr="广东省教育厅关于公布2014年度广东省高等学校质量工程高职类立项建设项目的通知(粤教高函【2015】24号)_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791E8" wp14:editId="22555B62">
            <wp:extent cx="5572125" cy="7886700"/>
            <wp:effectExtent l="0" t="0" r="9525" b="0"/>
            <wp:docPr id="26" name="图片 26" descr="广东省教育厅关于公布2014年度广东省高等学校质量工程高职类立项建设项目的通知(粤教高函【2015】24号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广东省教育厅关于公布2014年度广东省高等学校质量工程高职类立项建设项目的通知(粤教高函【2015】24号)_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35" w:rsidRDefault="00371F35" w:rsidP="00371F35">
      <w:pPr>
        <w:jc w:val="center"/>
        <w:rPr>
          <w:rFonts w:hint="eastAsia"/>
          <w:b/>
          <w:color w:val="FF0000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3F9F79DF" wp14:editId="64132D7C">
            <wp:extent cx="5267325" cy="5219700"/>
            <wp:effectExtent l="0" t="0" r="9525" b="0"/>
            <wp:docPr id="25" name="图片 25" descr="DC1MXSQQ65R8NO~O001RV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 descr="DC1MXSQQ65R8NO~O001RVC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Default="00945BE0" w:rsidP="00371F35">
      <w:pPr>
        <w:jc w:val="center"/>
        <w:rPr>
          <w:rFonts w:hint="eastAsia"/>
          <w:b/>
          <w:color w:val="FF0000"/>
        </w:rPr>
      </w:pPr>
    </w:p>
    <w:p w:rsidR="00945BE0" w:rsidRPr="00ED2810" w:rsidRDefault="00945BE0" w:rsidP="00945BE0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2.</w:t>
      </w:r>
      <w:r w:rsidRPr="00ED2810">
        <w:rPr>
          <w:rFonts w:asciiTheme="minorEastAsia" w:hAnsiTheme="minorEastAsia" w:hint="eastAsia"/>
          <w:b/>
          <w:sz w:val="28"/>
          <w:szCs w:val="28"/>
        </w:rPr>
        <w:t>省高层次技能型兼职教师</w:t>
      </w:r>
    </w:p>
    <w:p w:rsidR="00945BE0" w:rsidRPr="004F26E7" w:rsidRDefault="00945BE0" w:rsidP="00945BE0">
      <w:pPr>
        <w:widowControl/>
        <w:spacing w:line="450" w:lineRule="atLeast"/>
        <w:jc w:val="center"/>
        <w:rPr>
          <w:rFonts w:ascii="宋体" w:hAnsi="宋体" w:cs="宋体"/>
          <w:b/>
          <w:bCs/>
          <w:color w:val="FF3300"/>
          <w:kern w:val="0"/>
          <w:sz w:val="33"/>
          <w:szCs w:val="33"/>
        </w:rPr>
      </w:pPr>
      <w:r w:rsidRPr="004F26E7">
        <w:rPr>
          <w:rFonts w:ascii="宋体" w:hAnsi="宋体" w:cs="宋体" w:hint="eastAsia"/>
          <w:b/>
          <w:bCs/>
          <w:color w:val="FF3300"/>
          <w:kern w:val="0"/>
          <w:sz w:val="33"/>
          <w:szCs w:val="33"/>
        </w:rPr>
        <w:t>广东省教育厅关于公布2015年广东省高等职业院校高层次技能型兼职教师名单的通知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  <w:gridCol w:w="1350"/>
        <w:gridCol w:w="156"/>
        <w:gridCol w:w="870"/>
        <w:gridCol w:w="1110"/>
      </w:tblGrid>
      <w:tr w:rsidR="00945BE0" w:rsidRPr="004F26E7" w:rsidTr="009B0E78">
        <w:trPr>
          <w:tblCellSpacing w:w="0" w:type="dxa"/>
          <w:jc w:val="center"/>
        </w:trPr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45BE0" w:rsidRPr="004F26E7" w:rsidRDefault="00945BE0" w:rsidP="009B0E78">
            <w:pPr>
              <w:widowControl/>
              <w:jc w:val="righ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F26E7">
              <w:rPr>
                <w:rFonts w:ascii="宋体" w:hAnsi="宋体" w:cs="宋体"/>
                <w:kern w:val="0"/>
                <w:sz w:val="24"/>
                <w:szCs w:val="24"/>
              </w:rPr>
              <w:t>发布日期： 2016-08-22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45BE0" w:rsidRPr="004F26E7" w:rsidRDefault="00945BE0" w:rsidP="009B0E78">
            <w:pPr>
              <w:widowControl/>
              <w:jc w:val="righ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F26E7">
              <w:rPr>
                <w:rFonts w:ascii="宋体" w:hAnsi="宋体" w:cs="宋体"/>
                <w:kern w:val="0"/>
                <w:sz w:val="24"/>
                <w:szCs w:val="24"/>
              </w:rPr>
              <w:t>浏览次数：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45BE0" w:rsidRPr="004F26E7" w:rsidRDefault="00945BE0" w:rsidP="009B0E78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45BE0" w:rsidRPr="004F26E7" w:rsidRDefault="00945BE0" w:rsidP="009B0E78">
            <w:pPr>
              <w:widowControl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F26E7">
              <w:rPr>
                <w:rFonts w:ascii="宋体" w:hAnsi="宋体" w:cs="宋体"/>
                <w:kern w:val="0"/>
                <w:sz w:val="24"/>
                <w:szCs w:val="24"/>
              </w:rPr>
              <w:t>来源：</w:t>
            </w:r>
          </w:p>
        </w:tc>
        <w:tc>
          <w:tcPr>
            <w:tcW w:w="0" w:type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945BE0" w:rsidRPr="004F26E7" w:rsidRDefault="00945BE0" w:rsidP="009B0E78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4F26E7">
              <w:rPr>
                <w:rFonts w:ascii="宋体" w:hAnsi="宋体" w:cs="宋体"/>
                <w:kern w:val="0"/>
                <w:sz w:val="24"/>
                <w:szCs w:val="24"/>
              </w:rPr>
              <w:t>厅高教处</w:t>
            </w:r>
          </w:p>
        </w:tc>
      </w:tr>
    </w:tbl>
    <w:p w:rsidR="00945BE0" w:rsidRPr="004F26E7" w:rsidRDefault="00945BE0" w:rsidP="00945BE0">
      <w:pPr>
        <w:widowControl/>
        <w:spacing w:before="100" w:beforeAutospacing="1" w:after="100" w:afterAutospacing="1" w:line="560" w:lineRule="atLeast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粤</w:t>
      </w:r>
      <w:proofErr w:type="gramStart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教高函</w:t>
      </w:r>
      <w:proofErr w:type="gramEnd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〔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2016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〕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92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号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各高职院校：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根据《广东省教育厅关于开展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2015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年高等职业院校高层次技能型兼职教师认定工作的通知》（粤</w:t>
      </w:r>
      <w:proofErr w:type="gramStart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教高函</w:t>
      </w:r>
      <w:proofErr w:type="gramEnd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〔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2015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〕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188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号），经学校申报、专家评审和公示等环节，现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认定胡建武等</w:t>
      </w:r>
      <w:r w:rsidRPr="004F26E7">
        <w:rPr>
          <w:rFonts w:ascii="宋体" w:hAnsi="宋体" w:cs="宋体"/>
          <w:color w:val="000000"/>
          <w:kern w:val="0"/>
          <w:sz w:val="32"/>
          <w:szCs w:val="32"/>
          <w:shd w:val="clear" w:color="auto" w:fill="FFFFFF"/>
        </w:rPr>
        <w:t>300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人为</w:t>
      </w:r>
      <w:r w:rsidRPr="004F26E7">
        <w:rPr>
          <w:rFonts w:ascii="宋体" w:hAnsi="宋体" w:cs="宋体"/>
          <w:color w:val="000000"/>
          <w:kern w:val="0"/>
          <w:sz w:val="32"/>
          <w:szCs w:val="32"/>
          <w:shd w:val="clear" w:color="auto" w:fill="FFFFFF"/>
        </w:rPr>
        <w:t>2015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年广东省高等职业院校高层次技能型兼职教师（下称兼职教师，具体名单见附件），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并就有关事宜通知如下：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一、高度重视兼职教师队伍建设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各高职院校应将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兼职教师队伍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纳入学校师资队伍建设规划，制定具体可行的年度计划和实施方案，并进一步加大工作力度，狠抓工作落实，有效增加兼职教师数量。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各高职院校应加强对兼职教师的日常管理与考核。要与兼职教师签订聘用协议，明确双方权利与义务；要对兼职教师开展评价和考核，充分发挥兼职教师的作用；要注重对兼职教师的培训，提高兼职教师教学能力和水平。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二、提高</w:t>
      </w:r>
      <w:proofErr w:type="gramStart"/>
      <w:r w:rsidRPr="004F26E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财政奖补资金</w:t>
      </w:r>
      <w:proofErr w:type="gramEnd"/>
      <w:r w:rsidRPr="004F26E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使用效益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3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省财政将按照《广东省高等职业学校教师能力提升计划项目管理规定》（</w:t>
      </w:r>
      <w:proofErr w:type="gramStart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粤教师函</w:t>
      </w:r>
      <w:proofErr w:type="gramEnd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〔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2014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〕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81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号），对认定的兼职教师所在院校给予奖补。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各高职院校应统筹用好省</w:t>
      </w:r>
      <w:proofErr w:type="gramStart"/>
      <w:r w:rsidRPr="004F26E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财政奖补资金</w:t>
      </w:r>
      <w:proofErr w:type="gramEnd"/>
      <w:r w:rsidRPr="004F26E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和学校自有资金，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建立健全相关管理制度，</w:t>
      </w:r>
      <w:r w:rsidRPr="004F26E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提高资金使用效益。省</w:t>
      </w:r>
      <w:proofErr w:type="gramStart"/>
      <w:r w:rsidRPr="004F26E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财政奖补资金</w:t>
      </w:r>
      <w:proofErr w:type="gramEnd"/>
      <w:r w:rsidRPr="004F26E7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不得用于与教师队伍建设无关的公用经费支出，不得用于大型仪器设备购置和基本建设，并按规定做好信息公开。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三、加强考核和责任追究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省教育厅将通过数据采集平台，对兼职教师聘用及任教情况进行考核，并按省财政厅统一部署对</w:t>
      </w:r>
      <w:proofErr w:type="gramStart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财政奖补资金</w:t>
      </w:r>
      <w:proofErr w:type="gramEnd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开展绩效评价。对有虚报、冒领、截留、挪用、滞留财政专项资金等违法违纪行为的，由省教育厅会同省财政厅责令限期整改，并按</w:t>
      </w:r>
      <w:proofErr w:type="gramStart"/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粤财教〔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2014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〕</w:t>
      </w:r>
      <w:proofErr w:type="gramEnd"/>
      <w:r w:rsidRPr="004F26E7">
        <w:rPr>
          <w:rFonts w:ascii="宋体" w:hAnsi="宋体" w:cs="宋体"/>
          <w:color w:val="000000"/>
          <w:kern w:val="0"/>
          <w:sz w:val="32"/>
          <w:szCs w:val="32"/>
        </w:rPr>
        <w:t>86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号文有关规定处理。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left="1438" w:hanging="80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宋体" w:hAnsi="宋体" w:cs="宋体"/>
          <w:color w:val="000000"/>
          <w:kern w:val="0"/>
          <w:sz w:val="24"/>
          <w:szCs w:val="24"/>
        </w:rPr>
        <w:t> 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附件：</w:t>
      </w:r>
      <w:hyperlink r:id="rId10" w:tgtFrame="_blank" w:history="1">
        <w:r w:rsidRPr="004F26E7">
          <w:rPr>
            <w:rFonts w:ascii="仿宋_GB2312" w:eastAsia="仿宋_GB2312" w:hAnsi="宋体" w:cs="宋体" w:hint="eastAsia"/>
            <w:color w:val="0000FF"/>
            <w:kern w:val="0"/>
            <w:sz w:val="32"/>
            <w:szCs w:val="32"/>
          </w:rPr>
          <w:t>2015年广东省高等职业院校高层次技能型兼职教师名单.</w:t>
        </w:r>
        <w:proofErr w:type="gramStart"/>
        <w:r w:rsidRPr="004F26E7">
          <w:rPr>
            <w:rFonts w:ascii="仿宋_GB2312" w:eastAsia="仿宋_GB2312" w:hAnsi="宋体" w:cs="宋体" w:hint="eastAsia"/>
            <w:color w:val="0000FF"/>
            <w:kern w:val="0"/>
            <w:sz w:val="32"/>
            <w:szCs w:val="32"/>
          </w:rPr>
          <w:t>xls</w:t>
        </w:r>
        <w:proofErr w:type="gramEnd"/>
      </w:hyperlink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广东省教育厅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 </w:t>
      </w: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jc w:val="right"/>
        <w:rPr>
          <w:rFonts w:ascii="宋体" w:hAnsi="宋体" w:cs="宋体"/>
          <w:color w:val="000000"/>
          <w:kern w:val="0"/>
          <w:sz w:val="24"/>
          <w:szCs w:val="24"/>
        </w:rPr>
      </w:pPr>
      <w:r w:rsidRPr="004F26E7">
        <w:rPr>
          <w:rFonts w:ascii="宋体" w:hAnsi="宋体" w:cs="宋体"/>
          <w:color w:val="000000"/>
          <w:kern w:val="0"/>
          <w:sz w:val="32"/>
          <w:szCs w:val="32"/>
        </w:rPr>
        <w:t>2016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年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5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月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11</w:t>
      </w: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日</w:t>
      </w:r>
      <w:r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</w:p>
    <w:p w:rsidR="00945BE0" w:rsidRDefault="00945BE0" w:rsidP="00945BE0">
      <w:pPr>
        <w:widowControl/>
        <w:spacing w:before="100" w:beforeAutospacing="1" w:after="100" w:afterAutospacing="1" w:line="530" w:lineRule="atLeast"/>
        <w:ind w:firstLine="640"/>
        <w:jc w:val="center"/>
        <w:rPr>
          <w:rFonts w:ascii="宋体" w:hAnsi="宋体" w:cs="宋体" w:hint="eastAsia"/>
          <w:color w:val="000000"/>
          <w:kern w:val="0"/>
          <w:sz w:val="32"/>
          <w:szCs w:val="32"/>
        </w:rPr>
      </w:pPr>
      <w:r w:rsidRPr="004F26E7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（联系人：廖雪红，电话：</w:t>
      </w:r>
      <w:r w:rsidRPr="004F26E7">
        <w:rPr>
          <w:rFonts w:ascii="宋体" w:hAnsi="宋体" w:cs="宋体"/>
          <w:color w:val="000000"/>
          <w:kern w:val="0"/>
          <w:sz w:val="32"/>
          <w:szCs w:val="32"/>
        </w:rPr>
        <w:t>020-37627703</w:t>
      </w:r>
      <w:r>
        <w:rPr>
          <w:rFonts w:ascii="宋体" w:hAnsi="宋体" w:cs="宋体" w:hint="eastAsia"/>
          <w:color w:val="000000"/>
          <w:kern w:val="0"/>
          <w:sz w:val="32"/>
          <w:szCs w:val="32"/>
        </w:rPr>
        <w:t>）</w:t>
      </w:r>
    </w:p>
    <w:p w:rsidR="00945BE0" w:rsidRDefault="00945BE0" w:rsidP="00945BE0">
      <w:pPr>
        <w:widowControl/>
        <w:spacing w:before="100" w:beforeAutospacing="1" w:after="100" w:afterAutospacing="1" w:line="530" w:lineRule="atLeast"/>
        <w:ind w:firstLine="640"/>
        <w:jc w:val="center"/>
        <w:rPr>
          <w:rFonts w:ascii="宋体" w:hAnsi="宋体" w:cs="宋体" w:hint="eastAsia"/>
          <w:color w:val="000000"/>
          <w:kern w:val="0"/>
          <w:sz w:val="32"/>
          <w:szCs w:val="32"/>
        </w:rPr>
      </w:pPr>
    </w:p>
    <w:p w:rsidR="00945BE0" w:rsidRDefault="00945BE0" w:rsidP="00945BE0">
      <w:pPr>
        <w:widowControl/>
        <w:spacing w:before="100" w:beforeAutospacing="1" w:after="100" w:afterAutospacing="1" w:line="530" w:lineRule="atLeast"/>
        <w:ind w:firstLine="640"/>
        <w:jc w:val="center"/>
        <w:rPr>
          <w:rFonts w:ascii="宋体" w:hAnsi="宋体" w:cs="宋体" w:hint="eastAsia"/>
          <w:color w:val="000000"/>
          <w:kern w:val="0"/>
          <w:sz w:val="32"/>
          <w:szCs w:val="32"/>
        </w:rPr>
      </w:pPr>
    </w:p>
    <w:p w:rsidR="00945BE0" w:rsidRPr="004F26E7" w:rsidRDefault="00945BE0" w:rsidP="00945BE0">
      <w:pPr>
        <w:widowControl/>
        <w:spacing w:before="100" w:beforeAutospacing="1" w:after="100" w:afterAutospacing="1" w:line="530" w:lineRule="atLeast"/>
        <w:ind w:firstLine="640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945BE0" w:rsidRDefault="00945BE0" w:rsidP="00945BE0">
      <w:pPr>
        <w:jc w:val="center"/>
      </w:pPr>
      <w:r>
        <w:rPr>
          <w:rFonts w:ascii="仿宋_GB2312" w:eastAsia="仿宋_GB2312"/>
          <w:sz w:val="32"/>
          <w:szCs w:val="32"/>
        </w:rPr>
        <w:t>2015</w:t>
      </w:r>
      <w:r>
        <w:rPr>
          <w:rFonts w:ascii="仿宋_GB2312" w:eastAsia="仿宋_GB2312" w:hint="eastAsia"/>
          <w:sz w:val="32"/>
          <w:szCs w:val="32"/>
        </w:rPr>
        <w:t>年拟认定高职院校高层次技能型兼职教师名单</w:t>
      </w:r>
    </w:p>
    <w:tbl>
      <w:tblPr>
        <w:tblW w:w="616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3040"/>
        <w:gridCol w:w="2160"/>
      </w:tblGrid>
      <w:tr w:rsidR="00945BE0" w:rsidRPr="00312314" w:rsidTr="009B0E78">
        <w:trPr>
          <w:trHeight w:val="612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申报院校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兼职教师姓名</w:t>
            </w:r>
          </w:p>
        </w:tc>
      </w:tr>
      <w:tr w:rsidR="00945BE0" w:rsidRPr="00312314" w:rsidTr="009B0E78">
        <w:trPr>
          <w:trHeight w:val="612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佛山职业技术学院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胡建武</w:t>
            </w:r>
            <w:bookmarkStart w:id="0" w:name="_GoBack"/>
            <w:bookmarkEnd w:id="0"/>
          </w:p>
        </w:tc>
      </w:tr>
      <w:tr w:rsidR="00945BE0" w:rsidRPr="00312314" w:rsidTr="009B0E78">
        <w:trPr>
          <w:trHeight w:val="61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佛山职业技术学院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胡进</w:t>
            </w:r>
          </w:p>
        </w:tc>
      </w:tr>
      <w:tr w:rsidR="00945BE0" w:rsidRPr="00312314" w:rsidTr="009B0E78">
        <w:trPr>
          <w:trHeight w:val="61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7232B2" w:rsidRDefault="00945BE0" w:rsidP="009B0E78">
            <w:pPr>
              <w:widowControl/>
              <w:jc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</w:rPr>
            </w:pPr>
            <w:r w:rsidRPr="007232B2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</w:rPr>
              <w:t>230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7232B2" w:rsidRDefault="00945BE0" w:rsidP="009B0E78">
            <w:pPr>
              <w:widowControl/>
              <w:jc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</w:rPr>
            </w:pPr>
            <w:r w:rsidRPr="007232B2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</w:rPr>
              <w:t>广州科技职业技术学院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7232B2" w:rsidRDefault="00945BE0" w:rsidP="009B0E78">
            <w:pPr>
              <w:widowControl/>
              <w:jc w:val="center"/>
              <w:rPr>
                <w:rFonts w:ascii="宋体" w:hAnsi="宋体" w:cs="宋体"/>
                <w:b/>
                <w:color w:val="FF0000"/>
                <w:kern w:val="0"/>
                <w:sz w:val="20"/>
                <w:szCs w:val="20"/>
              </w:rPr>
            </w:pPr>
            <w:proofErr w:type="gramStart"/>
            <w:r w:rsidRPr="007232B2">
              <w:rPr>
                <w:rFonts w:ascii="宋体" w:hAnsi="宋体" w:cs="宋体" w:hint="eastAsia"/>
                <w:b/>
                <w:color w:val="FF0000"/>
                <w:kern w:val="0"/>
                <w:sz w:val="20"/>
                <w:szCs w:val="20"/>
              </w:rPr>
              <w:t>江保东</w:t>
            </w:r>
            <w:proofErr w:type="gramEnd"/>
          </w:p>
        </w:tc>
      </w:tr>
      <w:tr w:rsidR="00945BE0" w:rsidRPr="00312314" w:rsidTr="009B0E78">
        <w:trPr>
          <w:trHeight w:val="61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231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广州民航职业技术学院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蒋绍新</w:t>
            </w:r>
          </w:p>
        </w:tc>
      </w:tr>
      <w:tr w:rsidR="00945BE0" w:rsidRPr="00312314" w:rsidTr="009B0E78">
        <w:trPr>
          <w:trHeight w:val="612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232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广州南洋理工职业学院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45BE0" w:rsidRPr="00312314" w:rsidRDefault="00945BE0" w:rsidP="009B0E78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312314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方良福</w:t>
            </w:r>
            <w:proofErr w:type="gramEnd"/>
          </w:p>
        </w:tc>
      </w:tr>
    </w:tbl>
    <w:p w:rsidR="00945BE0" w:rsidRDefault="00945BE0" w:rsidP="00945BE0">
      <w:pPr>
        <w:spacing w:line="360" w:lineRule="auto"/>
        <w:rPr>
          <w:sz w:val="24"/>
          <w:szCs w:val="24"/>
        </w:rPr>
      </w:pPr>
    </w:p>
    <w:p w:rsidR="00945BE0" w:rsidRDefault="00945BE0" w:rsidP="00371F35">
      <w:pPr>
        <w:jc w:val="center"/>
        <w:rPr>
          <w:b/>
          <w:color w:val="FF0000"/>
        </w:rPr>
      </w:pPr>
    </w:p>
    <w:sectPr w:rsidR="00945BE0" w:rsidSect="00A377EA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7B6" w:rsidRDefault="008667B6" w:rsidP="00DE5548">
      <w:r>
        <w:separator/>
      </w:r>
    </w:p>
  </w:endnote>
  <w:endnote w:type="continuationSeparator" w:id="0">
    <w:p w:rsidR="008667B6" w:rsidRDefault="008667B6" w:rsidP="00DE5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7B6" w:rsidRDefault="008667B6" w:rsidP="00DE5548">
      <w:r>
        <w:separator/>
      </w:r>
    </w:p>
  </w:footnote>
  <w:footnote w:type="continuationSeparator" w:id="0">
    <w:p w:rsidR="008667B6" w:rsidRDefault="008667B6" w:rsidP="00DE5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5AFF" w:rsidRPr="00E41263" w:rsidRDefault="00E41263" w:rsidP="00A95AFF">
    <w:pPr>
      <w:pStyle w:val="a3"/>
      <w:pBdr>
        <w:bottom w:val="single" w:sz="6" w:space="0" w:color="auto"/>
      </w:pBdr>
      <w:ind w:firstLineChars="200" w:firstLine="422"/>
      <w:jc w:val="both"/>
      <w:rPr>
        <w:sz w:val="21"/>
        <w:szCs w:val="21"/>
      </w:rPr>
    </w:pPr>
    <w:r w:rsidRPr="00E41263">
      <w:rPr>
        <w:rFonts w:hint="eastAsia"/>
        <w:b/>
        <w:color w:val="FF0000"/>
        <w:sz w:val="21"/>
        <w:szCs w:val="21"/>
      </w:rPr>
      <w:t>广州科技职业技术大学</w:t>
    </w:r>
    <w:r w:rsidRPr="00E41263">
      <w:rPr>
        <w:rFonts w:hint="eastAsia"/>
        <w:sz w:val="21"/>
        <w:szCs w:val="21"/>
      </w:rPr>
      <w:t xml:space="preserve">                               </w:t>
    </w:r>
    <w:r>
      <w:rPr>
        <w:rFonts w:hint="eastAsia"/>
        <w:sz w:val="21"/>
        <w:szCs w:val="21"/>
      </w:rPr>
      <w:t xml:space="preserve">           </w:t>
    </w:r>
    <w:r w:rsidR="00A95AFF" w:rsidRPr="00F40D7A">
      <w:rPr>
        <w:rFonts w:hint="eastAsia"/>
        <w:b/>
        <w:color w:val="FF0000"/>
        <w:sz w:val="21"/>
        <w:szCs w:val="21"/>
      </w:rPr>
      <w:t>印刷工程</w:t>
    </w:r>
    <w:r w:rsidR="00A95AFF">
      <w:rPr>
        <w:rFonts w:hint="eastAsia"/>
        <w:b/>
        <w:color w:val="FF0000"/>
        <w:sz w:val="21"/>
        <w:szCs w:val="21"/>
      </w:rPr>
      <w:t>高水平专业群建设佐</w:t>
    </w:r>
    <w:r w:rsidR="00A95AFF" w:rsidRPr="00E41263">
      <w:rPr>
        <w:rFonts w:hint="eastAsia"/>
        <w:b/>
        <w:color w:val="FF0000"/>
        <w:sz w:val="21"/>
        <w:szCs w:val="21"/>
      </w:rPr>
      <w:t>证材料</w:t>
    </w:r>
  </w:p>
  <w:p w:rsidR="00E41263" w:rsidRPr="00A95AFF" w:rsidRDefault="00E41263" w:rsidP="00A95AFF">
    <w:pPr>
      <w:pStyle w:val="a3"/>
      <w:ind w:firstLineChars="200" w:firstLine="420"/>
      <w:jc w:val="both"/>
      <w:rPr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26E"/>
    <w:rsid w:val="0002521A"/>
    <w:rsid w:val="00027767"/>
    <w:rsid w:val="0009481A"/>
    <w:rsid w:val="00185BD4"/>
    <w:rsid w:val="001B24D3"/>
    <w:rsid w:val="001B6CE5"/>
    <w:rsid w:val="001C092D"/>
    <w:rsid w:val="002E4680"/>
    <w:rsid w:val="00357961"/>
    <w:rsid w:val="00371F35"/>
    <w:rsid w:val="0039670B"/>
    <w:rsid w:val="003C0749"/>
    <w:rsid w:val="005B6665"/>
    <w:rsid w:val="00643378"/>
    <w:rsid w:val="00666B71"/>
    <w:rsid w:val="0069015E"/>
    <w:rsid w:val="00704495"/>
    <w:rsid w:val="00742FF7"/>
    <w:rsid w:val="00771A06"/>
    <w:rsid w:val="00822311"/>
    <w:rsid w:val="00857E69"/>
    <w:rsid w:val="008667B6"/>
    <w:rsid w:val="00886278"/>
    <w:rsid w:val="008A3B02"/>
    <w:rsid w:val="00945BE0"/>
    <w:rsid w:val="009F61C4"/>
    <w:rsid w:val="00A262E2"/>
    <w:rsid w:val="00A377EA"/>
    <w:rsid w:val="00A95AFF"/>
    <w:rsid w:val="00A962A7"/>
    <w:rsid w:val="00AC2EEC"/>
    <w:rsid w:val="00AF43B4"/>
    <w:rsid w:val="00B1726E"/>
    <w:rsid w:val="00CB5A14"/>
    <w:rsid w:val="00D01BFF"/>
    <w:rsid w:val="00DB7626"/>
    <w:rsid w:val="00DE5548"/>
    <w:rsid w:val="00E3396A"/>
    <w:rsid w:val="00E41263"/>
    <w:rsid w:val="00E83057"/>
    <w:rsid w:val="00EA0FAC"/>
    <w:rsid w:val="00F84D6C"/>
    <w:rsid w:val="00FF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48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5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7E6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5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5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54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55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5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548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57E69"/>
    <w:rPr>
      <w:rFonts w:ascii="Calibri" w:eastAsia="宋体" w:hAnsi="Calibri" w:cs="Times New Roman"/>
      <w:bCs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548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basedOn w:val="a"/>
    <w:next w:val="a"/>
    <w:link w:val="2Char"/>
    <w:uiPriority w:val="9"/>
    <w:unhideWhenUsed/>
    <w:qFormat/>
    <w:rsid w:val="00DE55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57E69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E55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E55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E554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E5548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E55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DE55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E5548"/>
    <w:rPr>
      <w:rFonts w:ascii="Calibri" w:eastAsia="宋体" w:hAnsi="Calibri" w:cs="Times New Roman"/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857E69"/>
    <w:rPr>
      <w:rFonts w:ascii="Calibri" w:eastAsia="宋体" w:hAnsi="Calibri" w:cs="Times New Roman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gdhed.edu.cn/publicfiles/business/htmlfiles/gdjyt/cmsmedia/document/2016/7/doc35818.xl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174</Words>
  <Characters>992</Characters>
  <Application>Microsoft Office Word</Application>
  <DocSecurity>0</DocSecurity>
  <Lines>8</Lines>
  <Paragraphs>2</Paragraphs>
  <ScaleCrop>false</ScaleCrop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陈华</dc:creator>
  <cp:lastModifiedBy>陈华</cp:lastModifiedBy>
  <cp:revision>13</cp:revision>
  <cp:lastPrinted>2019-09-08T06:02:00Z</cp:lastPrinted>
  <dcterms:created xsi:type="dcterms:W3CDTF">2019-09-08T06:05:00Z</dcterms:created>
  <dcterms:modified xsi:type="dcterms:W3CDTF">2019-12-16T19:20:00Z</dcterms:modified>
</cp:coreProperties>
</file>